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26A2" w14:textId="3882F804" w:rsidR="00647CE7" w:rsidRPr="00AA484C" w:rsidRDefault="00647CE7" w:rsidP="00647CE7">
      <w:bookmarkStart w:id="0" w:name="_Hlk95835834"/>
      <w:r w:rsidRPr="00AA484C">
        <w:rPr>
          <w:rFonts w:hint="eastAsia"/>
        </w:rPr>
        <w:t>様式第１号（第</w:t>
      </w:r>
      <w:r>
        <w:rPr>
          <w:rFonts w:hint="eastAsia"/>
        </w:rPr>
        <w:t>６</w:t>
      </w:r>
      <w:r w:rsidRPr="00AA484C">
        <w:rPr>
          <w:rFonts w:hint="eastAsia"/>
        </w:rPr>
        <w:t>条関係）</w:t>
      </w:r>
    </w:p>
    <w:p w14:paraId="0D3AD8D1" w14:textId="77777777" w:rsidR="00647CE7" w:rsidRPr="00AA484C" w:rsidRDefault="00647CE7" w:rsidP="00647CE7"/>
    <w:p w14:paraId="259C73BD" w14:textId="77777777" w:rsidR="00647CE7" w:rsidRPr="00AA484C" w:rsidRDefault="00647CE7" w:rsidP="00647CE7">
      <w:pPr>
        <w:wordWrap w:val="0"/>
        <w:jc w:val="right"/>
      </w:pPr>
      <w:r w:rsidRPr="00AA484C">
        <w:rPr>
          <w:rFonts w:hint="eastAsia"/>
        </w:rPr>
        <w:t xml:space="preserve">　　年　　月　　日　</w:t>
      </w:r>
    </w:p>
    <w:p w14:paraId="7E10DAC5" w14:textId="77777777" w:rsidR="00647CE7" w:rsidRPr="00AA484C" w:rsidRDefault="00647CE7" w:rsidP="00647CE7">
      <w:pPr>
        <w:ind w:firstLineChars="200" w:firstLine="504"/>
      </w:pPr>
      <w:r>
        <w:rPr>
          <w:rFonts w:hint="eastAsia"/>
        </w:rPr>
        <w:t>枕崎</w:t>
      </w:r>
      <w:r w:rsidRPr="00AA484C">
        <w:rPr>
          <w:rFonts w:hint="eastAsia"/>
        </w:rPr>
        <w:t xml:space="preserve">市長　　</w:t>
      </w:r>
      <w:r>
        <w:rPr>
          <w:rFonts w:hint="eastAsia"/>
        </w:rPr>
        <w:t xml:space="preserve">　　　　　</w:t>
      </w:r>
      <w:r w:rsidRPr="00AA484C">
        <w:rPr>
          <w:rFonts w:hint="eastAsia"/>
        </w:rPr>
        <w:t xml:space="preserve">　様</w:t>
      </w:r>
    </w:p>
    <w:p w14:paraId="67A5B1D9" w14:textId="77777777" w:rsidR="00647CE7" w:rsidRPr="00AA484C" w:rsidRDefault="00647CE7" w:rsidP="00647CE7">
      <w:pPr>
        <w:ind w:firstLineChars="300" w:firstLine="756"/>
      </w:pPr>
    </w:p>
    <w:p w14:paraId="5AA4BC74" w14:textId="77777777" w:rsidR="00647CE7" w:rsidRPr="00AA484C" w:rsidRDefault="00647CE7" w:rsidP="00647CE7">
      <w:pPr>
        <w:ind w:firstLineChars="1700" w:firstLine="4283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  <w:kern w:val="0"/>
        </w:rPr>
        <w:t>申請者</w:t>
      </w:r>
      <w:r w:rsidRPr="00AA484C">
        <w:rPr>
          <w:rFonts w:ascii="ＭＳ 明朝" w:eastAsia="ＭＳ 明朝" w:hint="eastAsia"/>
        </w:rPr>
        <w:t xml:space="preserve">　住所</w:t>
      </w:r>
    </w:p>
    <w:p w14:paraId="7CDE9A2F" w14:textId="77777777" w:rsidR="00647CE7" w:rsidRPr="00AA484C" w:rsidRDefault="00647CE7" w:rsidP="00647CE7">
      <w:pPr>
        <w:ind w:firstLineChars="1700" w:firstLine="4283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</w:rPr>
        <w:t xml:space="preserve">氏　名　　　　　　　　　</w:t>
      </w:r>
      <w:r>
        <w:rPr>
          <w:rFonts w:ascii="ＭＳ 明朝" w:eastAsia="ＭＳ 明朝" w:hint="eastAsia"/>
        </w:rPr>
        <w:t xml:space="preserve">　　　　　</w:t>
      </w:r>
      <w:r w:rsidRPr="00AA484C">
        <w:rPr>
          <w:rFonts w:ascii="ＭＳ 明朝" w:eastAsia="ＭＳ 明朝" w:hint="eastAsia"/>
        </w:rPr>
        <w:t xml:space="preserve">　</w:t>
      </w:r>
      <w:r w:rsidRPr="00AA484C">
        <w:rPr>
          <w:rFonts w:ascii="ＭＳ 明朝" w:eastAsia="ＭＳ 明朝"/>
        </w:rPr>
        <w:fldChar w:fldCharType="begin"/>
      </w:r>
      <w:r w:rsidRPr="00AA484C">
        <w:rPr>
          <w:rFonts w:ascii="ＭＳ 明朝" w:eastAsia="ＭＳ 明朝"/>
        </w:rPr>
        <w:instrText xml:space="preserve"> </w:instrText>
      </w:r>
      <w:r w:rsidRPr="00AA484C">
        <w:rPr>
          <w:rFonts w:ascii="ＭＳ 明朝" w:eastAsia="ＭＳ 明朝" w:hint="eastAsia"/>
        </w:rPr>
        <w:instrText>eq \o\ac(○,</w:instrText>
      </w:r>
      <w:r w:rsidRPr="00AA484C">
        <w:rPr>
          <w:rFonts w:ascii="ＭＳ 明朝" w:eastAsia="ＭＳ 明朝" w:hint="eastAsia"/>
          <w:position w:val="2"/>
          <w:sz w:val="14"/>
        </w:rPr>
        <w:instrText>印</w:instrText>
      </w:r>
      <w:r w:rsidRPr="00AA484C">
        <w:rPr>
          <w:rFonts w:ascii="ＭＳ 明朝" w:eastAsia="ＭＳ 明朝" w:hint="eastAsia"/>
        </w:rPr>
        <w:instrText>)</w:instrText>
      </w:r>
      <w:r w:rsidRPr="00AA484C">
        <w:rPr>
          <w:rFonts w:ascii="ＭＳ 明朝" w:eastAsia="ＭＳ 明朝"/>
        </w:rPr>
        <w:fldChar w:fldCharType="end"/>
      </w:r>
    </w:p>
    <w:p w14:paraId="02CDFA6F" w14:textId="77777777" w:rsidR="00647CE7" w:rsidRPr="00427E1A" w:rsidRDefault="00647CE7" w:rsidP="00647CE7">
      <w:pPr>
        <w:ind w:firstLineChars="1700" w:firstLine="4283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</w:rPr>
        <w:t>電話番号</w:t>
      </w:r>
    </w:p>
    <w:p w14:paraId="1A15FCA6" w14:textId="0F902051" w:rsidR="00647CE7" w:rsidRDefault="00647CE7" w:rsidP="00647CE7"/>
    <w:p w14:paraId="273476D4" w14:textId="77777777" w:rsidR="00B82F3A" w:rsidRPr="00AA484C" w:rsidRDefault="00B82F3A" w:rsidP="00647CE7"/>
    <w:p w14:paraId="588A3F2D" w14:textId="77777777" w:rsidR="00647CE7" w:rsidRPr="00AA484C" w:rsidRDefault="00647CE7" w:rsidP="00647CE7">
      <w:pPr>
        <w:jc w:val="center"/>
      </w:pPr>
      <w:r>
        <w:rPr>
          <w:rFonts w:hint="eastAsia"/>
        </w:rPr>
        <w:t>枕崎</w:t>
      </w:r>
      <w:r w:rsidRPr="00AA484C">
        <w:rPr>
          <w:rFonts w:hint="eastAsia"/>
        </w:rPr>
        <w:t>市結婚新生活支援補助金交付申請書</w:t>
      </w:r>
    </w:p>
    <w:p w14:paraId="4AA67724" w14:textId="77777777" w:rsidR="00647CE7" w:rsidRPr="00AA484C" w:rsidRDefault="00647CE7" w:rsidP="00647CE7">
      <w:pPr>
        <w:ind w:firstLineChars="1300" w:firstLine="3276"/>
      </w:pPr>
    </w:p>
    <w:p w14:paraId="6F357917" w14:textId="77777777" w:rsidR="00647CE7" w:rsidRPr="00AA484C" w:rsidRDefault="00647CE7" w:rsidP="00647CE7">
      <w:pPr>
        <w:ind w:leftChars="100" w:left="252" w:firstLineChars="100" w:firstLine="252"/>
        <w:jc w:val="left"/>
      </w:pPr>
      <w:r>
        <w:rPr>
          <w:rFonts w:hint="eastAsia"/>
        </w:rPr>
        <w:t>枕崎</w:t>
      </w:r>
      <w:r w:rsidRPr="00AA484C">
        <w:rPr>
          <w:rFonts w:hint="eastAsia"/>
        </w:rPr>
        <w:t>市結婚新生活支援補助金の交付を受けたいので、関係書類を添えて下記のとおり申請します。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3120"/>
        <w:gridCol w:w="3685"/>
      </w:tblGrid>
      <w:tr w:rsidR="00647CE7" w:rsidRPr="00877984" w14:paraId="25E4A2E8" w14:textId="77777777" w:rsidTr="00D976B6">
        <w:trPr>
          <w:trHeight w:val="539"/>
        </w:trPr>
        <w:tc>
          <w:tcPr>
            <w:tcW w:w="1984" w:type="dxa"/>
            <w:gridSpan w:val="2"/>
            <w:vAlign w:val="center"/>
          </w:tcPr>
          <w:p w14:paraId="71735F76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１　婚姻日</w:t>
            </w:r>
          </w:p>
        </w:tc>
        <w:tc>
          <w:tcPr>
            <w:tcW w:w="6805" w:type="dxa"/>
            <w:gridSpan w:val="2"/>
            <w:vAlign w:val="center"/>
          </w:tcPr>
          <w:p w14:paraId="722238A9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647CE7" w:rsidRPr="00877984" w14:paraId="2E56B512" w14:textId="77777777" w:rsidTr="00D976B6">
        <w:trPr>
          <w:trHeight w:val="559"/>
        </w:trPr>
        <w:tc>
          <w:tcPr>
            <w:tcW w:w="709" w:type="dxa"/>
            <w:vMerge w:val="restart"/>
            <w:vAlign w:val="center"/>
          </w:tcPr>
          <w:p w14:paraId="4F4A6D54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費用</w:t>
            </w:r>
            <w:r w:rsidRPr="00877984">
              <w:rPr>
                <w:rFonts w:hint="eastAsia"/>
                <w:szCs w:val="21"/>
              </w:rPr>
              <w:t>内訳</w:t>
            </w:r>
          </w:p>
        </w:tc>
        <w:tc>
          <w:tcPr>
            <w:tcW w:w="1275" w:type="dxa"/>
            <w:vMerge w:val="restart"/>
            <w:vAlign w:val="center"/>
          </w:tcPr>
          <w:p w14:paraId="7551218E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住居費</w:t>
            </w:r>
          </w:p>
          <w:p w14:paraId="44812FF5" w14:textId="13260BF7" w:rsidR="00647CE7" w:rsidRPr="00877984" w:rsidRDefault="00647CE7" w:rsidP="00D9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（購入</w:t>
            </w:r>
            <w:r w:rsidRPr="00854C58">
              <w:rPr>
                <w:rFonts w:hint="eastAsia"/>
                <w:szCs w:val="21"/>
              </w:rPr>
              <w:t>又はリフォーム）</w:t>
            </w:r>
          </w:p>
        </w:tc>
        <w:tc>
          <w:tcPr>
            <w:tcW w:w="3120" w:type="dxa"/>
            <w:vAlign w:val="center"/>
          </w:tcPr>
          <w:p w14:paraId="2B19AF15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685" w:type="dxa"/>
            <w:vAlign w:val="center"/>
          </w:tcPr>
          <w:p w14:paraId="135E93BF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647CE7" w:rsidRPr="00877984" w14:paraId="4BC99897" w14:textId="77777777" w:rsidTr="00D976B6">
        <w:trPr>
          <w:trHeight w:val="551"/>
        </w:trPr>
        <w:tc>
          <w:tcPr>
            <w:tcW w:w="709" w:type="dxa"/>
            <w:vMerge/>
            <w:vAlign w:val="center"/>
          </w:tcPr>
          <w:p w14:paraId="4F6D2D3C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6D2B64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392677F1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  <w:r w:rsidRPr="00877984">
              <w:rPr>
                <w:rFonts w:hint="eastAsia"/>
                <w:szCs w:val="21"/>
              </w:rPr>
              <w:t>金額（Ａ）</w:t>
            </w:r>
          </w:p>
        </w:tc>
        <w:tc>
          <w:tcPr>
            <w:tcW w:w="3685" w:type="dxa"/>
            <w:vAlign w:val="center"/>
          </w:tcPr>
          <w:p w14:paraId="13D41F83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647CE7" w:rsidRPr="00877984" w14:paraId="36BD5D07" w14:textId="77777777" w:rsidTr="00D976B6">
        <w:trPr>
          <w:trHeight w:val="542"/>
        </w:trPr>
        <w:tc>
          <w:tcPr>
            <w:tcW w:w="709" w:type="dxa"/>
            <w:vMerge/>
            <w:vAlign w:val="center"/>
          </w:tcPr>
          <w:p w14:paraId="0FEFB4F2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9FD6474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住居費</w:t>
            </w:r>
          </w:p>
          <w:p w14:paraId="0903AD5B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（賃貸）</w:t>
            </w:r>
          </w:p>
        </w:tc>
        <w:tc>
          <w:tcPr>
            <w:tcW w:w="3120" w:type="dxa"/>
            <w:vAlign w:val="center"/>
          </w:tcPr>
          <w:p w14:paraId="6D1E2F3B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685" w:type="dxa"/>
            <w:vAlign w:val="center"/>
          </w:tcPr>
          <w:p w14:paraId="3A06ECF6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647CE7" w:rsidRPr="00877984" w14:paraId="38232CC4" w14:textId="77777777" w:rsidTr="00D976B6">
        <w:trPr>
          <w:trHeight w:val="563"/>
        </w:trPr>
        <w:tc>
          <w:tcPr>
            <w:tcW w:w="709" w:type="dxa"/>
            <w:vMerge/>
            <w:vAlign w:val="center"/>
          </w:tcPr>
          <w:p w14:paraId="19A6B035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C2B2DA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A54279F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家　　賃（Ｂ）</w:t>
            </w:r>
          </w:p>
        </w:tc>
        <w:tc>
          <w:tcPr>
            <w:tcW w:w="3685" w:type="dxa"/>
            <w:vAlign w:val="center"/>
          </w:tcPr>
          <w:p w14:paraId="5980AABE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月額　　　　　　　　　円</w:t>
            </w:r>
          </w:p>
        </w:tc>
      </w:tr>
      <w:tr w:rsidR="00647CE7" w:rsidRPr="00877984" w14:paraId="1BCBF0C3" w14:textId="77777777" w:rsidTr="00D976B6">
        <w:trPr>
          <w:trHeight w:val="557"/>
        </w:trPr>
        <w:tc>
          <w:tcPr>
            <w:tcW w:w="709" w:type="dxa"/>
            <w:vMerge/>
            <w:vAlign w:val="center"/>
          </w:tcPr>
          <w:p w14:paraId="38792AB4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680A84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1683C9A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住宅手当等（Ｃ）</w:t>
            </w:r>
          </w:p>
        </w:tc>
        <w:tc>
          <w:tcPr>
            <w:tcW w:w="3685" w:type="dxa"/>
            <w:vAlign w:val="center"/>
          </w:tcPr>
          <w:p w14:paraId="16E9A0D6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月額　　　　　　　　　円</w:t>
            </w:r>
          </w:p>
        </w:tc>
      </w:tr>
      <w:tr w:rsidR="00647CE7" w:rsidRPr="00877984" w14:paraId="4186FDA4" w14:textId="77777777" w:rsidTr="00D976B6">
        <w:trPr>
          <w:trHeight w:val="986"/>
        </w:trPr>
        <w:tc>
          <w:tcPr>
            <w:tcW w:w="709" w:type="dxa"/>
            <w:vMerge/>
            <w:vAlign w:val="center"/>
          </w:tcPr>
          <w:p w14:paraId="79E01E99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602CD28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54853340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実質家賃負担額（Ｄ）</w:t>
            </w:r>
          </w:p>
          <w:p w14:paraId="150BEF2D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877984">
              <w:rPr>
                <w:rFonts w:hint="eastAsia"/>
                <w:szCs w:val="21"/>
              </w:rPr>
              <w:t>（Ｂ）－（Ｃ）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vAlign w:val="center"/>
          </w:tcPr>
          <w:p w14:paraId="05E34B6C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月額　　　　　　円</w:t>
            </w:r>
            <w:r w:rsidRPr="00877984">
              <w:rPr>
                <w:rFonts w:hint="eastAsia"/>
                <w:szCs w:val="21"/>
              </w:rPr>
              <w:t xml:space="preserve">　</w:t>
            </w:r>
          </w:p>
          <w:p w14:paraId="7BD118F1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×　</w:t>
            </w:r>
            <w:r w:rsidRPr="00877984">
              <w:rPr>
                <w:rFonts w:hint="eastAsia"/>
                <w:szCs w:val="21"/>
              </w:rPr>
              <w:t xml:space="preserve">　　　　</w:t>
            </w:r>
            <w:proofErr w:type="gramStart"/>
            <w:r w:rsidRPr="00877984">
              <w:rPr>
                <w:rFonts w:hint="eastAsia"/>
                <w:szCs w:val="21"/>
              </w:rPr>
              <w:t>か</w:t>
            </w:r>
            <w:proofErr w:type="gramEnd"/>
            <w:r w:rsidRPr="00877984">
              <w:rPr>
                <w:rFonts w:hint="eastAsia"/>
                <w:szCs w:val="21"/>
              </w:rPr>
              <w:t>月</w:t>
            </w:r>
          </w:p>
          <w:p w14:paraId="1FB6C3EC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＝　　　　　　　　　　円</w:t>
            </w:r>
          </w:p>
        </w:tc>
      </w:tr>
      <w:tr w:rsidR="00647CE7" w:rsidRPr="00877984" w14:paraId="3EED42A4" w14:textId="77777777" w:rsidTr="00D976B6">
        <w:trPr>
          <w:trHeight w:val="1568"/>
        </w:trPr>
        <w:tc>
          <w:tcPr>
            <w:tcW w:w="709" w:type="dxa"/>
            <w:vMerge/>
            <w:vAlign w:val="center"/>
          </w:tcPr>
          <w:p w14:paraId="72BD4C4D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3250A00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1EFD8EB9" w14:textId="77777777" w:rsidR="00647CE7" w:rsidRPr="00A63F66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家賃以外の費用（Ｅ）</w:t>
            </w:r>
          </w:p>
        </w:tc>
        <w:tc>
          <w:tcPr>
            <w:tcW w:w="3685" w:type="dxa"/>
            <w:vAlign w:val="center"/>
          </w:tcPr>
          <w:p w14:paraId="00591831" w14:textId="77777777" w:rsidR="00647CE7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敷金　　　　　　　　　円</w:t>
            </w:r>
          </w:p>
          <w:p w14:paraId="7501C020" w14:textId="77777777" w:rsidR="00647CE7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礼金※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円</w:t>
            </w:r>
          </w:p>
          <w:p w14:paraId="5F3491E5" w14:textId="77777777" w:rsidR="00647CE7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共益費　　　　　　　　円</w:t>
            </w:r>
          </w:p>
          <w:p w14:paraId="7ECDF998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仲介手数料　　　　　　円</w:t>
            </w:r>
          </w:p>
        </w:tc>
      </w:tr>
      <w:tr w:rsidR="00647CE7" w:rsidRPr="00877984" w14:paraId="5B2D94F6" w14:textId="77777777" w:rsidTr="00D976B6">
        <w:trPr>
          <w:trHeight w:val="527"/>
        </w:trPr>
        <w:tc>
          <w:tcPr>
            <w:tcW w:w="709" w:type="dxa"/>
            <w:vMerge/>
            <w:vAlign w:val="center"/>
          </w:tcPr>
          <w:p w14:paraId="2F226253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522CE56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</w:p>
        </w:tc>
        <w:tc>
          <w:tcPr>
            <w:tcW w:w="3120" w:type="dxa"/>
            <w:vMerge/>
            <w:vAlign w:val="center"/>
          </w:tcPr>
          <w:p w14:paraId="33529E52" w14:textId="77777777" w:rsidR="00647CE7" w:rsidRPr="00877984" w:rsidRDefault="00647CE7" w:rsidP="00D976B6">
            <w:pPr>
              <w:rPr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3908AE8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計　　　　　　　　　　</w:t>
            </w:r>
            <w:r w:rsidRPr="00877984">
              <w:rPr>
                <w:rFonts w:hint="eastAsia"/>
                <w:szCs w:val="21"/>
              </w:rPr>
              <w:t>円</w:t>
            </w:r>
          </w:p>
        </w:tc>
      </w:tr>
      <w:tr w:rsidR="00647CE7" w:rsidRPr="00877984" w14:paraId="5C0F757C" w14:textId="77777777" w:rsidTr="00D976B6">
        <w:trPr>
          <w:trHeight w:val="605"/>
        </w:trPr>
        <w:tc>
          <w:tcPr>
            <w:tcW w:w="709" w:type="dxa"/>
            <w:vMerge/>
            <w:vAlign w:val="center"/>
          </w:tcPr>
          <w:p w14:paraId="7EB8816C" w14:textId="77777777" w:rsidR="00647CE7" w:rsidRPr="00877984" w:rsidRDefault="00647CE7" w:rsidP="00D976B6">
            <w:pPr>
              <w:ind w:left="252" w:hangingChars="100" w:hanging="252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74A0732" w14:textId="77777777" w:rsidR="00647CE7" w:rsidRPr="00877984" w:rsidRDefault="00647CE7" w:rsidP="00D976B6">
            <w:pPr>
              <w:ind w:left="252" w:hangingChars="100" w:hanging="252"/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引越し</w:t>
            </w:r>
          </w:p>
        </w:tc>
        <w:tc>
          <w:tcPr>
            <w:tcW w:w="3120" w:type="dxa"/>
            <w:vAlign w:val="center"/>
          </w:tcPr>
          <w:p w14:paraId="3E02BF7D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引越しを行った日</w:t>
            </w:r>
          </w:p>
        </w:tc>
        <w:tc>
          <w:tcPr>
            <w:tcW w:w="3685" w:type="dxa"/>
            <w:vAlign w:val="center"/>
          </w:tcPr>
          <w:p w14:paraId="0A78EC57" w14:textId="77777777" w:rsidR="00647CE7" w:rsidRPr="00877984" w:rsidRDefault="00647CE7" w:rsidP="00D97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647CE7" w:rsidRPr="00877984" w14:paraId="02B3EDF1" w14:textId="77777777" w:rsidTr="00D976B6">
        <w:trPr>
          <w:trHeight w:val="557"/>
        </w:trPr>
        <w:tc>
          <w:tcPr>
            <w:tcW w:w="709" w:type="dxa"/>
            <w:vMerge/>
            <w:vAlign w:val="center"/>
          </w:tcPr>
          <w:p w14:paraId="581AF282" w14:textId="77777777" w:rsidR="00647CE7" w:rsidRPr="00877984" w:rsidRDefault="00647CE7" w:rsidP="00D976B6">
            <w:pPr>
              <w:ind w:left="252" w:hangingChars="100" w:hanging="252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CD6449D" w14:textId="77777777" w:rsidR="00647CE7" w:rsidRPr="00877984" w:rsidRDefault="00647CE7" w:rsidP="00D976B6">
            <w:pPr>
              <w:ind w:left="252" w:hangingChars="100" w:hanging="252"/>
              <w:rPr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6312F747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費用（Ｆ）</w:t>
            </w:r>
          </w:p>
        </w:tc>
        <w:tc>
          <w:tcPr>
            <w:tcW w:w="3685" w:type="dxa"/>
            <w:vAlign w:val="center"/>
          </w:tcPr>
          <w:p w14:paraId="69A53A21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647CE7" w:rsidRPr="00877984" w14:paraId="4C740D69" w14:textId="77777777" w:rsidTr="00D976B6">
        <w:trPr>
          <w:trHeight w:val="565"/>
        </w:trPr>
        <w:tc>
          <w:tcPr>
            <w:tcW w:w="709" w:type="dxa"/>
            <w:vMerge/>
            <w:vAlign w:val="center"/>
          </w:tcPr>
          <w:p w14:paraId="4BBBE3E2" w14:textId="77777777" w:rsidR="00647CE7" w:rsidRPr="00877984" w:rsidRDefault="00647CE7" w:rsidP="00D976B6">
            <w:pPr>
              <w:ind w:left="252" w:hangingChars="100" w:hanging="252"/>
              <w:rPr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2222AD3" w14:textId="77777777" w:rsidR="00647CE7" w:rsidRPr="00877984" w:rsidRDefault="00647CE7" w:rsidP="00D976B6">
            <w:pPr>
              <w:ind w:left="252" w:hangingChars="100" w:hanging="252"/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合　　　計（Ａ＋Ｄ＋Ｅ＋Ｆ）</w:t>
            </w:r>
          </w:p>
        </w:tc>
        <w:tc>
          <w:tcPr>
            <w:tcW w:w="3685" w:type="dxa"/>
            <w:vAlign w:val="center"/>
          </w:tcPr>
          <w:p w14:paraId="73D1A356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647CE7" w:rsidRPr="00877984" w14:paraId="1120F51C" w14:textId="77777777" w:rsidTr="0081349A">
        <w:trPr>
          <w:trHeight w:val="768"/>
        </w:trPr>
        <w:tc>
          <w:tcPr>
            <w:tcW w:w="709" w:type="dxa"/>
            <w:vAlign w:val="center"/>
          </w:tcPr>
          <w:p w14:paraId="1B334698" w14:textId="77777777" w:rsidR="00647CE7" w:rsidRPr="00877984" w:rsidRDefault="00647CE7" w:rsidP="00D976B6">
            <w:pPr>
              <w:ind w:left="252" w:hangingChars="100" w:hanging="252"/>
              <w:rPr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DA348FB" w14:textId="56024708" w:rsidR="00647CE7" w:rsidRPr="0081349A" w:rsidRDefault="00647CE7" w:rsidP="0081349A">
            <w:pPr>
              <w:ind w:left="252" w:hangingChars="100" w:hanging="25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補助申請額（千円未満切捨て）</w:t>
            </w:r>
          </w:p>
        </w:tc>
        <w:tc>
          <w:tcPr>
            <w:tcW w:w="3685" w:type="dxa"/>
            <w:vAlign w:val="center"/>
          </w:tcPr>
          <w:p w14:paraId="6C338FCF" w14:textId="77777777" w:rsidR="00647CE7" w:rsidRPr="00877984" w:rsidRDefault="00647CE7" w:rsidP="00D976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</w:tbl>
    <w:p w14:paraId="3867DEDB" w14:textId="77777777" w:rsidR="00647CE7" w:rsidRPr="00877984" w:rsidRDefault="00647CE7" w:rsidP="00647CE7">
      <w:pPr>
        <w:rPr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7CE7" w:rsidRPr="00877984" w14:paraId="352F5E65" w14:textId="77777777" w:rsidTr="00D976B6">
        <w:trPr>
          <w:trHeight w:val="1304"/>
        </w:trPr>
        <w:tc>
          <w:tcPr>
            <w:tcW w:w="1984" w:type="dxa"/>
            <w:vAlign w:val="center"/>
          </w:tcPr>
          <w:p w14:paraId="03DD4D6E" w14:textId="77777777" w:rsidR="00647CE7" w:rsidRPr="00877984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３　公的制度</w:t>
            </w:r>
          </w:p>
          <w:p w14:paraId="5BF02E94" w14:textId="77777777" w:rsidR="00647CE7" w:rsidRPr="00877984" w:rsidRDefault="00647CE7" w:rsidP="00D976B6">
            <w:pPr>
              <w:ind w:firstLine="255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による家賃</w:t>
            </w:r>
          </w:p>
          <w:p w14:paraId="2837D7C2" w14:textId="77777777" w:rsidR="00647CE7" w:rsidRPr="00877984" w:rsidRDefault="00647CE7" w:rsidP="00D976B6">
            <w:pPr>
              <w:ind w:firstLine="255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補助</w:t>
            </w:r>
          </w:p>
        </w:tc>
        <w:tc>
          <w:tcPr>
            <w:tcW w:w="6804" w:type="dxa"/>
            <w:vAlign w:val="center"/>
          </w:tcPr>
          <w:p w14:paraId="015CE7DA" w14:textId="77777777" w:rsidR="00647CE7" w:rsidRDefault="00647CE7" w:rsidP="00D976B6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私（申請者）及び世帯全員は、他の公的制度による家賃補助を受けていません。</w:t>
            </w:r>
          </w:p>
          <w:p w14:paraId="6437366A" w14:textId="77777777" w:rsidR="00647CE7" w:rsidRPr="00877984" w:rsidRDefault="00647CE7" w:rsidP="00D976B6">
            <w:pPr>
              <w:ind w:rightChars="72" w:right="181"/>
              <w:jc w:val="right"/>
              <w:rPr>
                <w:szCs w:val="21"/>
              </w:rPr>
            </w:pPr>
            <w:r w:rsidRPr="000B313D">
              <w:rPr>
                <w:rFonts w:hint="eastAsia"/>
                <w:szCs w:val="21"/>
                <w:u w:val="single"/>
              </w:rPr>
              <w:t>署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0B313D">
              <w:rPr>
                <w:rFonts w:hint="eastAsia"/>
                <w:szCs w:val="21"/>
                <w:u w:val="single"/>
              </w:rPr>
              <w:t xml:space="preserve">名　</w:t>
            </w:r>
            <w:r w:rsidRPr="000B313D">
              <w:rPr>
                <w:szCs w:val="21"/>
                <w:u w:val="single"/>
              </w:rPr>
              <w:t xml:space="preserve">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B313D">
              <w:rPr>
                <w:szCs w:val="21"/>
                <w:u w:val="single"/>
              </w:rPr>
              <w:t xml:space="preserve">　　</w:t>
            </w:r>
            <w:r w:rsidRPr="000B313D">
              <w:rPr>
                <w:szCs w:val="21"/>
              </w:rPr>
              <w:fldChar w:fldCharType="begin"/>
            </w:r>
            <w:r w:rsidRPr="000B313D">
              <w:rPr>
                <w:szCs w:val="21"/>
              </w:rPr>
              <w:instrText xml:space="preserve"> </w:instrText>
            </w:r>
            <w:r w:rsidRPr="000B313D">
              <w:rPr>
                <w:rFonts w:hint="eastAsia"/>
                <w:szCs w:val="21"/>
              </w:rPr>
              <w:instrText>eq \o\ac(</w:instrText>
            </w:r>
            <w:r w:rsidRPr="000B313D">
              <w:rPr>
                <w:rFonts w:hint="eastAsia"/>
                <w:szCs w:val="21"/>
              </w:rPr>
              <w:instrText>○</w:instrText>
            </w:r>
            <w:r w:rsidRPr="000B313D">
              <w:rPr>
                <w:rFonts w:hint="eastAsia"/>
                <w:szCs w:val="21"/>
              </w:rPr>
              <w:instrText>,</w:instrText>
            </w:r>
            <w:r w:rsidRPr="000B313D">
              <w:rPr>
                <w:rFonts w:ascii="ＭＳ 明朝" w:hint="eastAsia"/>
                <w:position w:val="1"/>
                <w:sz w:val="14"/>
                <w:szCs w:val="21"/>
              </w:rPr>
              <w:instrText>印</w:instrText>
            </w:r>
            <w:r w:rsidRPr="000B313D">
              <w:rPr>
                <w:rFonts w:hint="eastAsia"/>
                <w:szCs w:val="21"/>
              </w:rPr>
              <w:instrText>)</w:instrText>
            </w:r>
            <w:r w:rsidRPr="000B313D">
              <w:rPr>
                <w:szCs w:val="21"/>
              </w:rPr>
              <w:fldChar w:fldCharType="end"/>
            </w:r>
          </w:p>
        </w:tc>
      </w:tr>
      <w:tr w:rsidR="00883299" w:rsidRPr="00883299" w14:paraId="753F4981" w14:textId="77777777" w:rsidTr="00D976B6">
        <w:trPr>
          <w:trHeight w:val="1304"/>
        </w:trPr>
        <w:tc>
          <w:tcPr>
            <w:tcW w:w="1984" w:type="dxa"/>
            <w:vAlign w:val="center"/>
          </w:tcPr>
          <w:p w14:paraId="2B68D7BC" w14:textId="254DEB61" w:rsidR="00055974" w:rsidRPr="00883299" w:rsidRDefault="00055974" w:rsidP="00055974">
            <w:pPr>
              <w:ind w:left="252" w:hangingChars="100" w:hanging="252"/>
              <w:rPr>
                <w:color w:val="000000" w:themeColor="text1"/>
                <w:szCs w:val="21"/>
              </w:rPr>
            </w:pPr>
            <w:r w:rsidRPr="00883299">
              <w:rPr>
                <w:rFonts w:hint="eastAsia"/>
                <w:color w:val="000000" w:themeColor="text1"/>
                <w:szCs w:val="21"/>
              </w:rPr>
              <w:t>４　夫婦ともに実施する講座</w:t>
            </w:r>
          </w:p>
        </w:tc>
        <w:tc>
          <w:tcPr>
            <w:tcW w:w="6804" w:type="dxa"/>
            <w:vAlign w:val="center"/>
          </w:tcPr>
          <w:p w14:paraId="26D3B8E5" w14:textId="7D8294F7" w:rsidR="00055974" w:rsidRPr="00883299" w:rsidRDefault="00055974" w:rsidP="00D976B6">
            <w:pPr>
              <w:rPr>
                <w:color w:val="000000" w:themeColor="text1"/>
                <w:szCs w:val="21"/>
              </w:rPr>
            </w:pPr>
            <w:r w:rsidRPr="00883299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7E1021" w:rsidRPr="00883299">
              <w:rPr>
                <w:rFonts w:hint="eastAsia"/>
                <w:color w:val="000000" w:themeColor="text1"/>
                <w:szCs w:val="21"/>
              </w:rPr>
              <w:t>夫婦ともに</w:t>
            </w:r>
            <w:r w:rsidR="00372BE8" w:rsidRPr="00883299">
              <w:rPr>
                <w:rFonts w:hint="eastAsia"/>
                <w:color w:val="000000" w:themeColor="text1"/>
                <w:szCs w:val="21"/>
              </w:rPr>
              <w:t>、</w:t>
            </w:r>
            <w:r w:rsidR="007D0DC7" w:rsidRPr="00883299">
              <w:rPr>
                <w:rFonts w:hint="eastAsia"/>
                <w:color w:val="000000" w:themeColor="text1"/>
                <w:szCs w:val="21"/>
              </w:rPr>
              <w:t>枕崎市結婚新生活支援補助金の</w:t>
            </w:r>
            <w:r w:rsidR="00DB5340" w:rsidRPr="00883299">
              <w:rPr>
                <w:rFonts w:hint="eastAsia"/>
                <w:color w:val="000000" w:themeColor="text1"/>
                <w:szCs w:val="21"/>
              </w:rPr>
              <w:t>申請</w:t>
            </w:r>
            <w:r w:rsidR="007D0DC7" w:rsidRPr="00883299">
              <w:rPr>
                <w:rFonts w:hint="eastAsia"/>
                <w:color w:val="000000" w:themeColor="text1"/>
                <w:szCs w:val="21"/>
              </w:rPr>
              <w:t>の</w:t>
            </w:r>
            <w:r w:rsidR="007E1021" w:rsidRPr="00883299">
              <w:rPr>
                <w:rFonts w:hint="eastAsia"/>
                <w:color w:val="000000" w:themeColor="text1"/>
                <w:szCs w:val="21"/>
              </w:rPr>
              <w:t>対象となる</w:t>
            </w:r>
            <w:r w:rsidR="00DC6079" w:rsidRPr="00883299">
              <w:rPr>
                <w:rFonts w:hint="eastAsia"/>
                <w:color w:val="000000" w:themeColor="text1"/>
                <w:szCs w:val="21"/>
              </w:rPr>
              <w:t>いずれかの</w:t>
            </w:r>
            <w:r w:rsidR="007E1021" w:rsidRPr="00883299">
              <w:rPr>
                <w:rFonts w:hint="eastAsia"/>
                <w:color w:val="000000" w:themeColor="text1"/>
                <w:szCs w:val="21"/>
              </w:rPr>
              <w:t>講座を受講</w:t>
            </w:r>
            <w:r w:rsidR="00DC6079" w:rsidRPr="00883299">
              <w:rPr>
                <w:rFonts w:hint="eastAsia"/>
                <w:color w:val="000000" w:themeColor="text1"/>
                <w:szCs w:val="21"/>
              </w:rPr>
              <w:t>・相談</w:t>
            </w:r>
            <w:r w:rsidR="007E1021" w:rsidRPr="00883299">
              <w:rPr>
                <w:rFonts w:hint="eastAsia"/>
                <w:color w:val="000000" w:themeColor="text1"/>
                <w:szCs w:val="21"/>
              </w:rPr>
              <w:t>しました</w:t>
            </w:r>
            <w:r w:rsidR="00372BE8" w:rsidRPr="00883299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70292362" w14:textId="596A859D" w:rsidR="007E1021" w:rsidRPr="00883299" w:rsidRDefault="007E1021" w:rsidP="00D976B6">
            <w:pPr>
              <w:rPr>
                <w:color w:val="000000" w:themeColor="text1"/>
                <w:szCs w:val="21"/>
              </w:rPr>
            </w:pPr>
            <w:r w:rsidRPr="00883299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B02F0" w:rsidRPr="00883299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883299">
              <w:rPr>
                <w:rFonts w:hint="eastAsia"/>
                <w:color w:val="000000" w:themeColor="text1"/>
                <w:szCs w:val="21"/>
              </w:rPr>
              <w:t xml:space="preserve">　□はい　</w:t>
            </w:r>
            <w:r w:rsidR="004B02F0" w:rsidRPr="00883299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883299">
              <w:rPr>
                <w:rFonts w:hint="eastAsia"/>
                <w:color w:val="000000" w:themeColor="text1"/>
                <w:szCs w:val="21"/>
              </w:rPr>
              <w:t xml:space="preserve">　　□いいえ</w:t>
            </w:r>
          </w:p>
        </w:tc>
      </w:tr>
      <w:tr w:rsidR="00647CE7" w:rsidRPr="00877984" w14:paraId="564AD048" w14:textId="77777777" w:rsidTr="00D976B6">
        <w:trPr>
          <w:trHeight w:val="4535"/>
        </w:trPr>
        <w:tc>
          <w:tcPr>
            <w:tcW w:w="1984" w:type="dxa"/>
            <w:vAlign w:val="center"/>
          </w:tcPr>
          <w:p w14:paraId="75451E7B" w14:textId="1B5D6CFB" w:rsidR="00647CE7" w:rsidRPr="00877984" w:rsidRDefault="00055974" w:rsidP="00D976B6">
            <w:pPr>
              <w:rPr>
                <w:szCs w:val="21"/>
              </w:rPr>
            </w:pPr>
            <w:r w:rsidRPr="00FD4AC1">
              <w:rPr>
                <w:rFonts w:hint="eastAsia"/>
                <w:szCs w:val="21"/>
              </w:rPr>
              <w:t>５</w:t>
            </w:r>
            <w:r w:rsidR="00647CE7" w:rsidRPr="00877984">
              <w:rPr>
                <w:rFonts w:hint="eastAsia"/>
                <w:szCs w:val="21"/>
              </w:rPr>
              <w:t xml:space="preserve">　添付書類</w:t>
            </w:r>
          </w:p>
        </w:tc>
        <w:tc>
          <w:tcPr>
            <w:tcW w:w="6804" w:type="dxa"/>
            <w:vAlign w:val="center"/>
          </w:tcPr>
          <w:p w14:paraId="77AF540F" w14:textId="77777777" w:rsidR="00647CE7" w:rsidRPr="00877984" w:rsidRDefault="00647CE7" w:rsidP="00D976B6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□⑴</w:t>
            </w:r>
            <w:r w:rsidRPr="00877984">
              <w:rPr>
                <w:rFonts w:hint="eastAsia"/>
                <w:szCs w:val="21"/>
              </w:rPr>
              <w:t xml:space="preserve">　</w:t>
            </w:r>
            <w:r w:rsidRPr="000C7CFC">
              <w:rPr>
                <w:rFonts w:asciiTheme="minorEastAsia" w:hAnsiTheme="minorEastAsia" w:cs="ＭＳ Ｐゴシック" w:hint="eastAsia"/>
                <w:kern w:val="0"/>
                <w:szCs w:val="21"/>
              </w:rPr>
              <w:t>婚姻届受理証明書（又は婚姻後の戸籍謄本）</w:t>
            </w:r>
          </w:p>
          <w:p w14:paraId="1C38BB90" w14:textId="77777777" w:rsidR="00647CE7" w:rsidRPr="00877984" w:rsidRDefault="00647CE7" w:rsidP="00D976B6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□⑵　</w:t>
            </w:r>
            <w:r w:rsidRPr="00877984">
              <w:rPr>
                <w:rFonts w:hint="eastAsia"/>
                <w:szCs w:val="21"/>
              </w:rPr>
              <w:t>住民票</w:t>
            </w:r>
            <w:r>
              <w:rPr>
                <w:rFonts w:hint="eastAsia"/>
                <w:szCs w:val="21"/>
              </w:rPr>
              <w:t>の写し（世帯</w:t>
            </w:r>
            <w:r w:rsidRPr="00877984">
              <w:rPr>
                <w:rFonts w:hint="eastAsia"/>
                <w:szCs w:val="21"/>
              </w:rPr>
              <w:t>全員</w:t>
            </w:r>
            <w:r>
              <w:rPr>
                <w:rFonts w:hint="eastAsia"/>
                <w:szCs w:val="21"/>
              </w:rPr>
              <w:t>）</w:t>
            </w:r>
          </w:p>
          <w:p w14:paraId="47803D62" w14:textId="70C929E9" w:rsidR="00647CE7" w:rsidRDefault="00647CE7" w:rsidP="00D976B6">
            <w:pPr>
              <w:widowControl/>
              <w:ind w:left="297" w:hangingChars="118" w:hanging="297"/>
              <w:rPr>
                <w:szCs w:val="21"/>
              </w:rPr>
            </w:pPr>
            <w:r>
              <w:rPr>
                <w:rFonts w:hint="eastAsia"/>
                <w:szCs w:val="21"/>
              </w:rPr>
              <w:t>□⑶</w:t>
            </w:r>
            <w:r w:rsidRPr="0087798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所得証明書（夫婦ともに）</w:t>
            </w:r>
          </w:p>
          <w:p w14:paraId="1DBFA9AD" w14:textId="72954583" w:rsidR="00647CE7" w:rsidRPr="007D0DC7" w:rsidRDefault="00647CE7" w:rsidP="00D976B6">
            <w:pPr>
              <w:widowControl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⑷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貸与型奨学金の返還額が分かる書類</w:t>
            </w:r>
          </w:p>
          <w:p w14:paraId="5CDD19DA" w14:textId="4C33F194" w:rsidR="00647CE7" w:rsidRPr="007D0DC7" w:rsidRDefault="00647CE7" w:rsidP="00D976B6">
            <w:pPr>
              <w:widowControl/>
              <w:ind w:left="297" w:hangingChars="118" w:hanging="297"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⑸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住宅の売買契約書又は</w:t>
            </w:r>
            <w:r w:rsidR="009A6EF6" w:rsidRPr="007D0DC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工事</w:t>
            </w:r>
            <w:r w:rsidRPr="007D0DC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請負契約書の写し</w:t>
            </w:r>
          </w:p>
          <w:p w14:paraId="2935AF64" w14:textId="23992B69" w:rsidR="00647CE7" w:rsidRPr="007D0DC7" w:rsidRDefault="00647CE7" w:rsidP="00D976B6">
            <w:pPr>
              <w:widowControl/>
              <w:ind w:left="297" w:hangingChars="118" w:hanging="297"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⑹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住宅の賃貸借契約書の写し</w:t>
            </w:r>
          </w:p>
          <w:p w14:paraId="44BFAF34" w14:textId="7967CCC7" w:rsidR="003A2B95" w:rsidRPr="007D0DC7" w:rsidRDefault="003A2B95" w:rsidP="003A2B95">
            <w:pPr>
              <w:widowControl/>
              <w:ind w:left="549" w:hangingChars="218" w:hanging="549"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⑺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住宅購入、リフォーム</w:t>
            </w:r>
            <w:r w:rsidR="00DD4308" w:rsidRPr="007D0DC7">
              <w:rPr>
                <w:rFonts w:hint="eastAsia"/>
                <w:color w:val="000000" w:themeColor="text1"/>
                <w:szCs w:val="21"/>
              </w:rPr>
              <w:t>又は</w:t>
            </w:r>
            <w:r w:rsidRPr="007D0DC7">
              <w:rPr>
                <w:rFonts w:hint="eastAsia"/>
                <w:color w:val="000000" w:themeColor="text1"/>
                <w:szCs w:val="21"/>
              </w:rPr>
              <w:t>賃借した場合の費用を支払ったことを証する書類</w:t>
            </w:r>
          </w:p>
          <w:p w14:paraId="0B965816" w14:textId="3119B39C" w:rsidR="00647CE7" w:rsidRPr="007D0DC7" w:rsidRDefault="00647CE7" w:rsidP="00D976B6">
            <w:pPr>
              <w:widowControl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⑻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住宅手当支給証明書</w:t>
            </w:r>
          </w:p>
          <w:p w14:paraId="21BE05C8" w14:textId="651287AC" w:rsidR="00647CE7" w:rsidRPr="007D0DC7" w:rsidRDefault="00647CE7" w:rsidP="00D976B6">
            <w:pPr>
              <w:widowControl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⑼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引越し費用の領収証又はその額が分かるもの</w:t>
            </w:r>
          </w:p>
          <w:p w14:paraId="11F08F91" w14:textId="534F5F8A" w:rsidR="00647CE7" w:rsidRPr="007D0DC7" w:rsidRDefault="00F07003" w:rsidP="00D976B6">
            <w:pPr>
              <w:widowControl/>
              <w:ind w:left="297" w:hangingChars="118" w:hanging="297"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⑽</w:t>
            </w:r>
            <w:r w:rsidR="00647CE7" w:rsidRPr="007D0DC7">
              <w:rPr>
                <w:rFonts w:hint="eastAsia"/>
                <w:color w:val="000000" w:themeColor="text1"/>
                <w:szCs w:val="21"/>
              </w:rPr>
              <w:t xml:space="preserve">　市税等の滞納がないことを証する書類（夫婦</w:t>
            </w:r>
          </w:p>
          <w:p w14:paraId="54C07335" w14:textId="77777777" w:rsidR="00647CE7" w:rsidRPr="007D0DC7" w:rsidRDefault="00647CE7" w:rsidP="00D976B6">
            <w:pPr>
              <w:widowControl/>
              <w:ind w:leftChars="100" w:left="252" w:firstLineChars="200" w:firstLine="504"/>
              <w:rPr>
                <w:color w:val="000000" w:themeColor="text1"/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ともに）</w:t>
            </w:r>
          </w:p>
          <w:p w14:paraId="7610A7AB" w14:textId="6E287BB8" w:rsidR="00647CE7" w:rsidRDefault="00647CE7" w:rsidP="00D976B6">
            <w:pPr>
              <w:widowControl/>
              <w:ind w:left="297" w:hangingChars="118" w:hanging="297"/>
              <w:rPr>
                <w:szCs w:val="21"/>
              </w:rPr>
            </w:pPr>
            <w:r w:rsidRPr="007D0DC7">
              <w:rPr>
                <w:rFonts w:hint="eastAsia"/>
                <w:color w:val="000000" w:themeColor="text1"/>
                <w:szCs w:val="21"/>
              </w:rPr>
              <w:t>□</w:t>
            </w:r>
            <w:r w:rsidR="007D0DC7" w:rsidRPr="007D0DC7">
              <w:rPr>
                <w:rFonts w:hint="eastAsia"/>
                <w:color w:val="000000" w:themeColor="text1"/>
                <w:szCs w:val="21"/>
              </w:rPr>
              <w:t>⑾</w:t>
            </w:r>
            <w:r w:rsidRPr="007D0DC7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その他</w:t>
            </w:r>
            <w:r w:rsidRPr="00877984">
              <w:rPr>
                <w:rFonts w:hint="eastAsia"/>
                <w:szCs w:val="21"/>
              </w:rPr>
              <w:t>市長が必要と認める書類</w:t>
            </w:r>
          </w:p>
          <w:p w14:paraId="77FD4F24" w14:textId="77777777" w:rsidR="00647CE7" w:rsidRDefault="00647CE7" w:rsidP="00D976B6">
            <w:pPr>
              <w:widowControl/>
              <w:snapToGrid w:val="0"/>
              <w:ind w:rightChars="108" w:right="272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21A61" w14:textId="46FCB840" w:rsidR="00647CE7" w:rsidRPr="0057621A" w:rsidRDefault="00647CE7" w:rsidP="00D976B6">
            <w:pPr>
              <w:widowControl/>
              <w:snapToGrid w:val="0"/>
              <w:ind w:rightChars="108" w:right="272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※添付書類⑷～</w:t>
            </w:r>
            <w:r w:rsidR="003A2B95">
              <w:rPr>
                <w:rFonts w:ascii="ＭＳ 明朝" w:hAnsi="ＭＳ 明朝" w:hint="eastAsia"/>
                <w:kern w:val="0"/>
                <w:szCs w:val="21"/>
              </w:rPr>
              <w:t>⑼</w:t>
            </w:r>
            <w:r w:rsidRPr="00877984">
              <w:rPr>
                <w:rFonts w:ascii="ＭＳ 明朝" w:hAnsi="ＭＳ 明朝" w:hint="eastAsia"/>
                <w:kern w:val="0"/>
                <w:szCs w:val="21"/>
              </w:rPr>
              <w:t>は該当する場合のみ提出すること。</w:t>
            </w:r>
          </w:p>
        </w:tc>
      </w:tr>
    </w:tbl>
    <w:p w14:paraId="0F253A38" w14:textId="77777777" w:rsidR="00647CE7" w:rsidRDefault="00647CE7" w:rsidP="00647CE7">
      <w:pPr>
        <w:widowControl/>
        <w:snapToGrid w:val="0"/>
        <w:ind w:left="519" w:rightChars="108" w:right="272" w:hangingChars="206" w:hanging="519"/>
        <w:jc w:val="left"/>
        <w:rPr>
          <w:rFonts w:ascii="ＭＳ 明朝" w:hAnsi="ＭＳ 明朝"/>
          <w:kern w:val="0"/>
          <w:szCs w:val="21"/>
        </w:rPr>
      </w:pPr>
      <w:r w:rsidRPr="00877984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※1　礼金には、保証金などこれに類する費用を含む。</w:t>
      </w:r>
    </w:p>
    <w:bookmarkEnd w:id="0"/>
    <w:p w14:paraId="22372494" w14:textId="56838B9E" w:rsidR="00647CE7" w:rsidRDefault="00647CE7" w:rsidP="00647CE7">
      <w:pPr>
        <w:widowControl/>
        <w:jc w:val="left"/>
        <w:rPr>
          <w:color w:val="FF0000"/>
        </w:rPr>
      </w:pPr>
    </w:p>
    <w:sectPr w:rsidR="00647CE7" w:rsidSect="00C40A77">
      <w:pgSz w:w="11906" w:h="16838" w:code="9"/>
      <w:pgMar w:top="1077" w:right="1134" w:bottom="1077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A127" w14:textId="77777777" w:rsidR="00A77BED" w:rsidRDefault="00A77BED" w:rsidP="008F083B">
      <w:r>
        <w:separator/>
      </w:r>
    </w:p>
  </w:endnote>
  <w:endnote w:type="continuationSeparator" w:id="0">
    <w:p w14:paraId="1FB0E4F8" w14:textId="77777777" w:rsidR="00A77BED" w:rsidRDefault="00A77BED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C33D" w14:textId="77777777" w:rsidR="00A77BED" w:rsidRDefault="00A77BED" w:rsidP="008F083B">
      <w:r>
        <w:separator/>
      </w:r>
    </w:p>
  </w:footnote>
  <w:footnote w:type="continuationSeparator" w:id="0">
    <w:p w14:paraId="2D2F18B3" w14:textId="77777777" w:rsidR="00A77BED" w:rsidRDefault="00A77BED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24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3E7"/>
    <w:rsid w:val="00016597"/>
    <w:rsid w:val="00055974"/>
    <w:rsid w:val="000830F3"/>
    <w:rsid w:val="000B313D"/>
    <w:rsid w:val="000C7CFC"/>
    <w:rsid w:val="000D1E8D"/>
    <w:rsid w:val="000E1DCA"/>
    <w:rsid w:val="000E4EBB"/>
    <w:rsid w:val="000E56BE"/>
    <w:rsid w:val="000F7B07"/>
    <w:rsid w:val="00123D6B"/>
    <w:rsid w:val="00123E84"/>
    <w:rsid w:val="00131A7E"/>
    <w:rsid w:val="00132A3F"/>
    <w:rsid w:val="00133946"/>
    <w:rsid w:val="00144303"/>
    <w:rsid w:val="00160010"/>
    <w:rsid w:val="00161C44"/>
    <w:rsid w:val="001673E7"/>
    <w:rsid w:val="00172716"/>
    <w:rsid w:val="001A3104"/>
    <w:rsid w:val="001A4826"/>
    <w:rsid w:val="001B3D48"/>
    <w:rsid w:val="001E3BE7"/>
    <w:rsid w:val="0020759B"/>
    <w:rsid w:val="00215A0D"/>
    <w:rsid w:val="002260C3"/>
    <w:rsid w:val="00227085"/>
    <w:rsid w:val="0024440A"/>
    <w:rsid w:val="002655B1"/>
    <w:rsid w:val="00267562"/>
    <w:rsid w:val="00274B17"/>
    <w:rsid w:val="002867F1"/>
    <w:rsid w:val="0029162B"/>
    <w:rsid w:val="0029312C"/>
    <w:rsid w:val="002A425B"/>
    <w:rsid w:val="002C41B0"/>
    <w:rsid w:val="002F10AB"/>
    <w:rsid w:val="002F6A3A"/>
    <w:rsid w:val="003203E5"/>
    <w:rsid w:val="00372BE8"/>
    <w:rsid w:val="003A2B95"/>
    <w:rsid w:val="003B320C"/>
    <w:rsid w:val="003C42FF"/>
    <w:rsid w:val="003F67EE"/>
    <w:rsid w:val="00402E87"/>
    <w:rsid w:val="00427E1A"/>
    <w:rsid w:val="0048346D"/>
    <w:rsid w:val="0048563C"/>
    <w:rsid w:val="00493084"/>
    <w:rsid w:val="004A08C8"/>
    <w:rsid w:val="004A4521"/>
    <w:rsid w:val="004B02F0"/>
    <w:rsid w:val="004D0398"/>
    <w:rsid w:val="004E28D3"/>
    <w:rsid w:val="004E5C50"/>
    <w:rsid w:val="004E6F03"/>
    <w:rsid w:val="00502010"/>
    <w:rsid w:val="00511390"/>
    <w:rsid w:val="00513E1D"/>
    <w:rsid w:val="00514B59"/>
    <w:rsid w:val="00521ABF"/>
    <w:rsid w:val="00543E11"/>
    <w:rsid w:val="00551CD7"/>
    <w:rsid w:val="00557EF0"/>
    <w:rsid w:val="0057621A"/>
    <w:rsid w:val="005964BA"/>
    <w:rsid w:val="005A067E"/>
    <w:rsid w:val="005A3DE3"/>
    <w:rsid w:val="005B0107"/>
    <w:rsid w:val="005C4484"/>
    <w:rsid w:val="005C6DAA"/>
    <w:rsid w:val="005D4E22"/>
    <w:rsid w:val="005D683D"/>
    <w:rsid w:val="005D76C6"/>
    <w:rsid w:val="005F1F24"/>
    <w:rsid w:val="0060613C"/>
    <w:rsid w:val="0060685E"/>
    <w:rsid w:val="00623E6C"/>
    <w:rsid w:val="00625C45"/>
    <w:rsid w:val="00642AF1"/>
    <w:rsid w:val="00647CE7"/>
    <w:rsid w:val="00662FD2"/>
    <w:rsid w:val="006728A4"/>
    <w:rsid w:val="006B4DE8"/>
    <w:rsid w:val="006B6E40"/>
    <w:rsid w:val="006C01CB"/>
    <w:rsid w:val="006D5AFB"/>
    <w:rsid w:val="006E2139"/>
    <w:rsid w:val="006E2FD3"/>
    <w:rsid w:val="006F2BC7"/>
    <w:rsid w:val="006F4159"/>
    <w:rsid w:val="00700803"/>
    <w:rsid w:val="00705706"/>
    <w:rsid w:val="007059E3"/>
    <w:rsid w:val="0071625B"/>
    <w:rsid w:val="007358A4"/>
    <w:rsid w:val="00755337"/>
    <w:rsid w:val="00770D3A"/>
    <w:rsid w:val="00777B31"/>
    <w:rsid w:val="007907AF"/>
    <w:rsid w:val="007956BA"/>
    <w:rsid w:val="007A1FA2"/>
    <w:rsid w:val="007B607C"/>
    <w:rsid w:val="007C0B35"/>
    <w:rsid w:val="007D0DC7"/>
    <w:rsid w:val="007D662F"/>
    <w:rsid w:val="007E1021"/>
    <w:rsid w:val="007E613A"/>
    <w:rsid w:val="007E7DA3"/>
    <w:rsid w:val="007F2248"/>
    <w:rsid w:val="008042B5"/>
    <w:rsid w:val="0081349A"/>
    <w:rsid w:val="0081610C"/>
    <w:rsid w:val="00830668"/>
    <w:rsid w:val="00837AFB"/>
    <w:rsid w:val="00854C58"/>
    <w:rsid w:val="00855B71"/>
    <w:rsid w:val="008644C0"/>
    <w:rsid w:val="00877984"/>
    <w:rsid w:val="00883299"/>
    <w:rsid w:val="008872D5"/>
    <w:rsid w:val="008C2F28"/>
    <w:rsid w:val="008C31AF"/>
    <w:rsid w:val="008C346C"/>
    <w:rsid w:val="008F083B"/>
    <w:rsid w:val="008F1AE7"/>
    <w:rsid w:val="009078FC"/>
    <w:rsid w:val="00910F53"/>
    <w:rsid w:val="009202C3"/>
    <w:rsid w:val="0093740D"/>
    <w:rsid w:val="00947FA0"/>
    <w:rsid w:val="0095054F"/>
    <w:rsid w:val="0096035F"/>
    <w:rsid w:val="00966B29"/>
    <w:rsid w:val="009A6EF6"/>
    <w:rsid w:val="009B63D5"/>
    <w:rsid w:val="009C1050"/>
    <w:rsid w:val="009C7093"/>
    <w:rsid w:val="009F132C"/>
    <w:rsid w:val="00A05497"/>
    <w:rsid w:val="00A21C58"/>
    <w:rsid w:val="00A53EDD"/>
    <w:rsid w:val="00A63F66"/>
    <w:rsid w:val="00A74C33"/>
    <w:rsid w:val="00A77BED"/>
    <w:rsid w:val="00A9496B"/>
    <w:rsid w:val="00AA484C"/>
    <w:rsid w:val="00AA49A4"/>
    <w:rsid w:val="00AB0EAA"/>
    <w:rsid w:val="00AD4046"/>
    <w:rsid w:val="00B05D21"/>
    <w:rsid w:val="00B24C7C"/>
    <w:rsid w:val="00B33855"/>
    <w:rsid w:val="00B5449E"/>
    <w:rsid w:val="00B62BFE"/>
    <w:rsid w:val="00B632CA"/>
    <w:rsid w:val="00B82F3A"/>
    <w:rsid w:val="00B8536B"/>
    <w:rsid w:val="00B8705E"/>
    <w:rsid w:val="00BB0C31"/>
    <w:rsid w:val="00BB2720"/>
    <w:rsid w:val="00BB69AF"/>
    <w:rsid w:val="00BC686D"/>
    <w:rsid w:val="00BD29A8"/>
    <w:rsid w:val="00C11B62"/>
    <w:rsid w:val="00C177B4"/>
    <w:rsid w:val="00C21B2B"/>
    <w:rsid w:val="00C2297E"/>
    <w:rsid w:val="00C25284"/>
    <w:rsid w:val="00C40A77"/>
    <w:rsid w:val="00C757DE"/>
    <w:rsid w:val="00C864A0"/>
    <w:rsid w:val="00CC1FB7"/>
    <w:rsid w:val="00CC5430"/>
    <w:rsid w:val="00CD22EC"/>
    <w:rsid w:val="00CE3BA0"/>
    <w:rsid w:val="00CE77E5"/>
    <w:rsid w:val="00D0349E"/>
    <w:rsid w:val="00D10F76"/>
    <w:rsid w:val="00D23185"/>
    <w:rsid w:val="00D23AD8"/>
    <w:rsid w:val="00D34877"/>
    <w:rsid w:val="00D428BC"/>
    <w:rsid w:val="00D63102"/>
    <w:rsid w:val="00D81124"/>
    <w:rsid w:val="00D83718"/>
    <w:rsid w:val="00D870F8"/>
    <w:rsid w:val="00D90A6B"/>
    <w:rsid w:val="00D95150"/>
    <w:rsid w:val="00DA2D83"/>
    <w:rsid w:val="00DB5340"/>
    <w:rsid w:val="00DC6079"/>
    <w:rsid w:val="00DD14BB"/>
    <w:rsid w:val="00DD4308"/>
    <w:rsid w:val="00E02F43"/>
    <w:rsid w:val="00E23B9A"/>
    <w:rsid w:val="00E23F7D"/>
    <w:rsid w:val="00E34810"/>
    <w:rsid w:val="00E43EC6"/>
    <w:rsid w:val="00E50F0A"/>
    <w:rsid w:val="00E5790C"/>
    <w:rsid w:val="00E76BC2"/>
    <w:rsid w:val="00EA257A"/>
    <w:rsid w:val="00EA36CD"/>
    <w:rsid w:val="00EB0880"/>
    <w:rsid w:val="00ED4149"/>
    <w:rsid w:val="00ED4A95"/>
    <w:rsid w:val="00ED508A"/>
    <w:rsid w:val="00EF1A49"/>
    <w:rsid w:val="00F07003"/>
    <w:rsid w:val="00F57A4E"/>
    <w:rsid w:val="00F6391F"/>
    <w:rsid w:val="00F70E1E"/>
    <w:rsid w:val="00F951EF"/>
    <w:rsid w:val="00FA6836"/>
    <w:rsid w:val="00FB565B"/>
    <w:rsid w:val="00FD19D3"/>
    <w:rsid w:val="00FD4AC1"/>
    <w:rsid w:val="00FD6A07"/>
    <w:rsid w:val="00FE2B86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EA197"/>
  <w15:docId w15:val="{86DC6B92-3FD7-4199-9621-E030AE5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5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D193-21D5-4B4C-9BF1-9B3058C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UT14268</dc:creator>
  <cp:lastModifiedBy>MAC071201</cp:lastModifiedBy>
  <cp:revision>13</cp:revision>
  <cp:lastPrinted>2022-04-06T01:28:00Z</cp:lastPrinted>
  <dcterms:created xsi:type="dcterms:W3CDTF">2026-01-09T08:41:00Z</dcterms:created>
  <dcterms:modified xsi:type="dcterms:W3CDTF">2026-05-21T08:12:00Z</dcterms:modified>
</cp:coreProperties>
</file>